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312" w:beforeLines="100" w:after="156" w:afterLines="50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武汉大学</w:t>
      </w:r>
      <w:r>
        <w:rPr>
          <w:rFonts w:ascii="黑体" w:hAnsi="黑体" w:eastAsia="黑体"/>
          <w:sz w:val="32"/>
        </w:rPr>
        <w:t>未来网</w:t>
      </w:r>
      <w:r>
        <w:rPr>
          <w:rFonts w:hint="eastAsia" w:ascii="黑体" w:hAnsi="黑体" w:eastAsia="黑体"/>
          <w:sz w:val="32"/>
        </w:rPr>
        <w:t>、</w:t>
      </w:r>
      <w:r>
        <w:rPr>
          <w:rFonts w:ascii="黑体" w:hAnsi="黑体" w:eastAsia="黑体"/>
          <w:sz w:val="32"/>
        </w:rPr>
        <w:t>青春珞珈信息发布审批表</w:t>
      </w:r>
    </w:p>
    <w:p>
      <w:pPr>
        <w:spacing w:before="312" w:beforeLines="100" w:after="156" w:afterLines="5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申请单位：                                 填表时间：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tbl>
      <w:tblPr>
        <w:tblStyle w:val="4"/>
        <w:tblW w:w="83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997"/>
        <w:gridCol w:w="1090"/>
        <w:gridCol w:w="2087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标题</w:t>
            </w:r>
          </w:p>
        </w:tc>
        <w:tc>
          <w:tcPr>
            <w:tcW w:w="6261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</w:rPr>
            </w:pPr>
          </w:p>
          <w:p>
            <w:pPr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发布范围</w:t>
            </w:r>
          </w:p>
        </w:tc>
        <w:tc>
          <w:tcPr>
            <w:tcW w:w="6261" w:type="dxa"/>
            <w:gridSpan w:val="4"/>
            <w:vAlign w:val="center"/>
          </w:tcPr>
          <w:p>
            <w:pPr>
              <w:ind w:firstLine="700" w:firstLineChars="250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/>
                <w:sz w:val="28"/>
              </w:rPr>
              <w:t>未来网</w:t>
            </w:r>
            <w:r>
              <w:rPr>
                <w:rFonts w:hint="eastAsia" w:asciiTheme="minorEastAsia" w:hAnsiTheme="minorEastAsia"/>
                <w:sz w:val="28"/>
              </w:rPr>
              <w:t xml:space="preserve">  </w:t>
            </w:r>
            <w:r>
              <w:rPr>
                <w:rFonts w:asciiTheme="minorEastAsia" w:hAnsiTheme="minorEastAsia"/>
                <w:sz w:val="28"/>
              </w:rPr>
              <w:t xml:space="preserve">      </w:t>
            </w:r>
            <w:r>
              <w:rPr>
                <w:rFonts w:hint="eastAsia"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/>
                <w:sz w:val="28"/>
              </w:rPr>
              <w:t>“</w:t>
            </w:r>
            <w:r>
              <w:rPr>
                <w:rFonts w:hint="eastAsia" w:asciiTheme="minorEastAsia" w:hAnsiTheme="minorEastAsia"/>
                <w:sz w:val="28"/>
              </w:rPr>
              <w:t>青春</w:t>
            </w:r>
            <w:r>
              <w:rPr>
                <w:rFonts w:asciiTheme="minorEastAsia" w:hAnsiTheme="minorEastAsia"/>
                <w:sz w:val="28"/>
              </w:rPr>
              <w:t>珞珈”</w:t>
            </w:r>
            <w:r>
              <w:rPr>
                <w:rFonts w:hint="eastAsia" w:asciiTheme="minorEastAsia" w:hAnsiTheme="minorEastAsia"/>
                <w:sz w:val="28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是否进行涉密</w:t>
            </w:r>
            <w:r>
              <w:rPr>
                <w:rFonts w:asciiTheme="minorEastAsia" w:hAnsiTheme="minorEastAsia"/>
                <w:sz w:val="28"/>
              </w:rPr>
              <w:t>自查</w:t>
            </w:r>
          </w:p>
        </w:tc>
        <w:tc>
          <w:tcPr>
            <w:tcW w:w="5264" w:type="dxa"/>
            <w:gridSpan w:val="3"/>
            <w:vAlign w:val="center"/>
          </w:tcPr>
          <w:p>
            <w:pPr>
              <w:ind w:firstLine="560" w:firstLineChars="200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/>
                <w:sz w:val="28"/>
              </w:rPr>
              <w:t>已查</w:t>
            </w:r>
            <w:r>
              <w:rPr>
                <w:rFonts w:hint="eastAsia" w:asciiTheme="minorEastAsia" w:hAnsiTheme="minorEastAsia"/>
                <w:sz w:val="28"/>
              </w:rPr>
              <w:t>，</w:t>
            </w:r>
            <w:r>
              <w:rPr>
                <w:rFonts w:asciiTheme="minorEastAsia" w:hAnsiTheme="minorEastAsia"/>
                <w:sz w:val="28"/>
              </w:rPr>
              <w:t>不涉密</w:t>
            </w:r>
            <w:r>
              <w:rPr>
                <w:rFonts w:hint="eastAsia" w:asciiTheme="minorEastAsia" w:hAnsiTheme="minorEastAsia"/>
                <w:sz w:val="28"/>
              </w:rPr>
              <w:t xml:space="preserve">     □未查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发布</w:t>
            </w:r>
            <w:r>
              <w:rPr>
                <w:rFonts w:asciiTheme="minorEastAsia" w:hAnsiTheme="minorEastAsia"/>
                <w:sz w:val="28"/>
              </w:rPr>
              <w:t>时间</w:t>
            </w:r>
          </w:p>
        </w:tc>
        <w:tc>
          <w:tcPr>
            <w:tcW w:w="6261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撰稿人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联系方式</w:t>
            </w:r>
          </w:p>
        </w:tc>
        <w:tc>
          <w:tcPr>
            <w:tcW w:w="2087" w:type="dxa"/>
            <w:vAlign w:val="center"/>
          </w:tcPr>
          <w:p>
            <w:pPr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审稿意见</w:t>
            </w:r>
          </w:p>
        </w:tc>
        <w:tc>
          <w:tcPr>
            <w:tcW w:w="6261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</w:rPr>
            </w:pPr>
          </w:p>
          <w:p>
            <w:pPr>
              <w:rPr>
                <w:rFonts w:asciiTheme="minorEastAsia" w:hAnsiTheme="minorEastAsia"/>
                <w:sz w:val="28"/>
              </w:rPr>
            </w:pPr>
          </w:p>
          <w:p>
            <w:pPr>
              <w:rPr>
                <w:rFonts w:hint="eastAsia" w:asciiTheme="minorEastAsia" w:hAnsiTheme="minorEastAsia"/>
                <w:sz w:val="28"/>
              </w:rPr>
            </w:pPr>
          </w:p>
          <w:p>
            <w:pPr>
              <w:rPr>
                <w:rFonts w:asciiTheme="minorEastAsia" w:hAnsiTheme="minorEastAsia"/>
                <w:sz w:val="28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签名： </w:t>
            </w:r>
            <w:r>
              <w:rPr>
                <w:rFonts w:asciiTheme="minorEastAsia" w:hAnsiTheme="minorEastAsia"/>
                <w:sz w:val="24"/>
              </w:rPr>
              <w:t xml:space="preserve">        </w:t>
            </w:r>
          </w:p>
          <w:p>
            <w:pPr>
              <w:jc w:val="right"/>
              <w:rPr>
                <w:rFonts w:hint="eastAsia"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备  注</w:t>
            </w:r>
          </w:p>
        </w:tc>
        <w:tc>
          <w:tcPr>
            <w:tcW w:w="6261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</w:rPr>
            </w:pPr>
          </w:p>
        </w:tc>
      </w:tr>
    </w:tbl>
    <w:p>
      <w:pPr>
        <w:ind w:right="108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lang w:eastAsia="zh-CN"/>
        </w:rPr>
        <w:t>填表说明</w:t>
      </w:r>
      <w:r>
        <w:rPr>
          <w:rFonts w:hint="eastAsia" w:ascii="仿宋" w:hAnsi="仿宋" w:eastAsia="仿宋"/>
        </w:rPr>
        <w:t>：</w:t>
      </w:r>
      <w:r>
        <w:rPr>
          <w:rFonts w:hint="eastAsia" w:ascii="仿宋" w:hAnsi="仿宋" w:eastAsia="仿宋"/>
          <w:lang w:eastAsia="zh-CN"/>
        </w:rPr>
        <w:t>“</w:t>
      </w:r>
      <w:r>
        <w:rPr>
          <w:rFonts w:hint="eastAsia" w:ascii="仿宋" w:hAnsi="仿宋" w:eastAsia="仿宋"/>
        </w:rPr>
        <w:t>发布时间</w:t>
      </w:r>
      <w:r>
        <w:rPr>
          <w:rFonts w:hint="eastAsia" w:ascii="仿宋" w:hAnsi="仿宋" w:eastAsia="仿宋"/>
          <w:lang w:eastAsia="zh-CN"/>
        </w:rPr>
        <w:t>”指需</w:t>
      </w:r>
      <w:r>
        <w:rPr>
          <w:rFonts w:hint="eastAsia" w:ascii="仿宋" w:hAnsi="仿宋" w:eastAsia="仿宋"/>
        </w:rPr>
        <w:t>发布</w:t>
      </w:r>
      <w:r>
        <w:rPr>
          <w:rFonts w:hint="eastAsia" w:ascii="仿宋" w:hAnsi="仿宋" w:eastAsia="仿宋"/>
          <w:lang w:eastAsia="zh-CN"/>
        </w:rPr>
        <w:t>的</w:t>
      </w:r>
      <w:r>
        <w:rPr>
          <w:rFonts w:hint="eastAsia" w:ascii="仿宋" w:hAnsi="仿宋" w:eastAsia="仿宋"/>
        </w:rPr>
        <w:t>信息计划在未来网或青春珞珈上的</w:t>
      </w:r>
      <w:r>
        <w:rPr>
          <w:rFonts w:hint="eastAsia" w:ascii="仿宋" w:hAnsi="仿宋" w:eastAsia="仿宋"/>
          <w:lang w:eastAsia="zh-CN"/>
        </w:rPr>
        <w:t>发布</w:t>
      </w:r>
      <w:r>
        <w:rPr>
          <w:rFonts w:hint="eastAsia" w:ascii="仿宋" w:hAnsi="仿宋" w:eastAsia="仿宋"/>
        </w:rPr>
        <w:t>时间</w:t>
      </w:r>
      <w:r>
        <w:rPr>
          <w:rFonts w:hint="eastAsia" w:ascii="仿宋" w:hAnsi="仿宋" w:eastAsia="仿宋"/>
          <w:lang w:eastAsia="zh-CN"/>
        </w:rPr>
        <w:t>；</w:t>
      </w:r>
    </w:p>
    <w:p>
      <w:pPr>
        <w:ind w:right="108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 xml:space="preserve">         </w:t>
      </w:r>
      <w:r>
        <w:rPr>
          <w:rFonts w:hint="eastAsia" w:ascii="仿宋" w:hAnsi="仿宋" w:eastAsia="仿宋"/>
          <w:lang w:eastAsia="zh-CN"/>
        </w:rPr>
        <w:t>“</w:t>
      </w:r>
      <w:r>
        <w:rPr>
          <w:rFonts w:ascii="仿宋" w:hAnsi="仿宋" w:eastAsia="仿宋"/>
        </w:rPr>
        <w:t>审稿意见</w:t>
      </w:r>
      <w:r>
        <w:rPr>
          <w:rFonts w:hint="eastAsia" w:ascii="仿宋" w:hAnsi="仿宋" w:eastAsia="仿宋"/>
          <w:lang w:eastAsia="zh-CN"/>
        </w:rPr>
        <w:t>”指</w:t>
      </w:r>
      <w:r>
        <w:rPr>
          <w:rFonts w:ascii="仿宋" w:hAnsi="仿宋" w:eastAsia="仿宋"/>
        </w:rPr>
        <w:t>申请单位</w:t>
      </w:r>
      <w:r>
        <w:rPr>
          <w:rFonts w:hint="eastAsia" w:ascii="仿宋" w:hAnsi="仿宋" w:eastAsia="仿宋"/>
          <w:lang w:eastAsia="zh-CN"/>
        </w:rPr>
        <w:t>分</w:t>
      </w:r>
      <w:r>
        <w:rPr>
          <w:rFonts w:ascii="仿宋" w:hAnsi="仿宋" w:eastAsia="仿宋"/>
        </w:rPr>
        <w:t>管</w:t>
      </w:r>
      <w:r>
        <w:rPr>
          <w:rFonts w:hint="eastAsia" w:ascii="仿宋" w:hAnsi="仿宋" w:eastAsia="仿宋"/>
          <w:lang w:eastAsia="zh-CN"/>
        </w:rPr>
        <w:t>领导或</w:t>
      </w:r>
      <w:bookmarkStart w:id="0" w:name="_GoBack"/>
      <w:bookmarkEnd w:id="0"/>
      <w:r>
        <w:rPr>
          <w:rFonts w:hint="eastAsia" w:ascii="仿宋" w:hAnsi="仿宋" w:eastAsia="仿宋"/>
          <w:lang w:eastAsia="zh-CN"/>
        </w:rPr>
        <w:t>负责老师</w:t>
      </w:r>
      <w:r>
        <w:rPr>
          <w:rFonts w:ascii="仿宋" w:hAnsi="仿宋" w:eastAsia="仿宋"/>
        </w:rPr>
        <w:t>审稿后</w:t>
      </w:r>
      <w:r>
        <w:rPr>
          <w:rFonts w:hint="eastAsia" w:ascii="仿宋" w:hAnsi="仿宋" w:eastAsia="仿宋"/>
          <w:lang w:eastAsia="zh-CN"/>
        </w:rPr>
        <w:t>的</w:t>
      </w:r>
      <w:r>
        <w:rPr>
          <w:rFonts w:ascii="仿宋" w:hAnsi="仿宋" w:eastAsia="仿宋"/>
        </w:rPr>
        <w:t>意见</w:t>
      </w:r>
      <w:r>
        <w:rPr>
          <w:rFonts w:hint="eastAsia" w:ascii="仿宋" w:hAnsi="仿宋" w:eastAsia="仿宋"/>
          <w:lang w:eastAsia="zh-CN"/>
        </w:rPr>
        <w:t>。</w:t>
      </w:r>
    </w:p>
    <w:p>
      <w:pPr>
        <w:ind w:right="108" w:firstLine="630" w:firstLineChars="300"/>
        <w:jc w:val="left"/>
        <w:rPr>
          <w:rFonts w:hint="eastAsia" w:ascii="仿宋" w:hAnsi="仿宋" w:eastAsia="仿宋"/>
        </w:rPr>
      </w:pPr>
    </w:p>
    <w:p>
      <w:pPr>
        <w:spacing w:before="156" w:beforeLines="50" w:after="156" w:afterLines="50"/>
        <w:ind w:right="108"/>
        <w:jc w:val="right"/>
      </w:pPr>
      <w:r>
        <w:rPr>
          <w:rFonts w:hint="eastAsia" w:asciiTheme="minorEastAsia" w:hAnsiTheme="minorEastAsia"/>
          <w:sz w:val="24"/>
        </w:rPr>
        <w:t>武汉大学</w:t>
      </w:r>
      <w:r>
        <w:rPr>
          <w:rFonts w:asciiTheme="minorEastAsia" w:hAnsiTheme="minorEastAsia"/>
          <w:sz w:val="24"/>
        </w:rPr>
        <w:t>团委宣传办公室</w:t>
      </w:r>
      <w:r>
        <w:rPr>
          <w:rFonts w:hint="eastAsia" w:asciiTheme="minorEastAsia" w:hAnsiTheme="minorEastAsia"/>
          <w:sz w:val="24"/>
        </w:rPr>
        <w:t xml:space="preserve"> 制表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17"/>
    <w:rsid w:val="0010769A"/>
    <w:rsid w:val="00464F23"/>
    <w:rsid w:val="00640457"/>
    <w:rsid w:val="00776C0A"/>
    <w:rsid w:val="008D5517"/>
    <w:rsid w:val="009A5383"/>
    <w:rsid w:val="00A10333"/>
    <w:rsid w:val="00F31684"/>
    <w:rsid w:val="00F4383C"/>
    <w:rsid w:val="1CAE3AA5"/>
    <w:rsid w:val="362C03EF"/>
    <w:rsid w:val="46A641B0"/>
    <w:rsid w:val="71BE43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222</Characters>
  <Lines>1</Lines>
  <Paragraphs>1</Paragraphs>
  <ScaleCrop>false</ScaleCrop>
  <LinksUpToDate>false</LinksUpToDate>
  <CharactersWithSpaces>259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2016-05-24T01:34:00Z</dcterms:created>
  <dc:creator>admin</dc:creator>
  <cp:lastModifiedBy>张岱</cp:lastModifiedBy>
  <dcterms:modified xsi:type="dcterms:W3CDTF">2016-05-25T09:26:50Z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